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7497.xml.htm"/>
      <w:bookmarkStart w:id="1" w:name="kswkform4_17889874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Ory Daniel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EDITAS MEDICINE,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HURLEY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Editas Medicine,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3.03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September 8, 2026 and is scheduled to vest over four years, with 25% of the shares to vest on October 15, 2027 and the remaining 75% of the shares scheduled to vest in equal monthly installments thereafter through October 15, 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Ory, M.D.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9618" TargetMode="External"/><Relationship Id="rId5" Type="http://schemas.openxmlformats.org/officeDocument/2006/relationships/hyperlink" Target="http://www.sec.gov/cgi-bin/browse-edgar?action=getcompany&amp;CIK=00016506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3346</Characters>
  <CharactersWithSpaces>3896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