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0001742084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4"/>
        <w:gridCol w:w="3751"/>
      </w:tblGrid>
      <w:tr>
        <w:trPr/>
        <w:tc>
          <w:tcPr>
            <w:tcW w:w="6454" w:type="dxa"/>
            <w:tcBorders/>
            <w:vAlign w:val="center"/>
          </w:tcPr>
          <w:p>
            <w:pPr>
              <w:pStyle w:val="TableContents"/>
              <w:bidi w:val="0"/>
              <w:spacing w:before="0" w:after="283"/>
              <w:jc w:val="left"/>
              <w:rPr/>
            </w:pPr>
            <w:r>
              <w:rPr/>
              <w:t>Name of Issuer</w:t>
            </w:r>
          </w:p>
        </w:tc>
        <w:tc>
          <w:tcPr>
            <w:tcW w:w="3751" w:type="dxa"/>
            <w:tcBorders/>
            <w:vAlign w:val="center"/>
          </w:tcPr>
          <w:p>
            <w:pPr>
              <w:pStyle w:val="TableContents"/>
              <w:bidi w:val="0"/>
              <w:spacing w:before="0" w:after="0"/>
              <w:jc w:val="left"/>
              <w:rPr/>
            </w:pPr>
            <w:r>
              <w:rPr/>
              <w:t>Editas Medicine, Inc.</w:t>
            </w:r>
          </w:p>
        </w:tc>
      </w:tr>
      <w:tr>
        <w:trPr/>
        <w:tc>
          <w:tcPr>
            <w:tcW w:w="6454" w:type="dxa"/>
            <w:tcBorders/>
            <w:vAlign w:val="center"/>
          </w:tcPr>
          <w:p>
            <w:pPr>
              <w:pStyle w:val="TableContents"/>
              <w:bidi w:val="0"/>
              <w:spacing w:before="0" w:after="283"/>
              <w:jc w:val="left"/>
              <w:rPr/>
            </w:pPr>
            <w:r>
              <w:rPr/>
              <w:t>SEC File Number</w:t>
            </w:r>
          </w:p>
        </w:tc>
        <w:tc>
          <w:tcPr>
            <w:tcW w:w="3751" w:type="dxa"/>
            <w:tcBorders/>
            <w:vAlign w:val="center"/>
          </w:tcPr>
          <w:p>
            <w:pPr>
              <w:pStyle w:val="TableContents"/>
              <w:bidi w:val="0"/>
              <w:spacing w:before="0" w:after="0"/>
              <w:jc w:val="left"/>
              <w:rPr/>
            </w:pPr>
            <w:r>
              <w:rPr/>
              <w:t>001-37687</w:t>
            </w:r>
          </w:p>
        </w:tc>
      </w:tr>
      <w:tr>
        <w:trPr/>
        <w:tc>
          <w:tcPr>
            <w:tcW w:w="6454" w:type="dxa"/>
            <w:tcBorders/>
            <w:vAlign w:val="center"/>
          </w:tcPr>
          <w:p>
            <w:pPr>
              <w:pStyle w:val="TableContents"/>
              <w:bidi w:val="0"/>
              <w:spacing w:before="0" w:after="283"/>
              <w:jc w:val="left"/>
              <w:rPr/>
            </w:pPr>
            <w:r>
              <w:rPr/>
              <w:t>Address of Issuer</w:t>
            </w:r>
          </w:p>
        </w:tc>
        <w:tc>
          <w:tcPr>
            <w:tcW w:w="3751" w:type="dxa"/>
            <w:tcBorders/>
            <w:vAlign w:val="center"/>
          </w:tcPr>
          <w:p>
            <w:pPr>
              <w:pStyle w:val="TableContents"/>
              <w:bidi w:val="0"/>
              <w:spacing w:before="0" w:after="0"/>
              <w:jc w:val="left"/>
              <w:rPr/>
            </w:pPr>
            <w:r>
              <w:rPr/>
              <w:t>11 HURLEY ST.</w:t>
              <w:br/>
              <w:t>CAMBRIDGE</w:t>
              <w:br/>
              <w:t xml:space="preserve">MASSACHUSETTS </w:t>
              <w:br/>
              <w:t>02141</w:t>
            </w:r>
          </w:p>
        </w:tc>
      </w:tr>
      <w:tr>
        <w:trPr/>
        <w:tc>
          <w:tcPr>
            <w:tcW w:w="6454" w:type="dxa"/>
            <w:tcBorders/>
            <w:vAlign w:val="center"/>
          </w:tcPr>
          <w:p>
            <w:pPr>
              <w:pStyle w:val="TableContents"/>
              <w:bidi w:val="0"/>
              <w:spacing w:before="0" w:after="283"/>
              <w:jc w:val="left"/>
              <w:rPr/>
            </w:pPr>
            <w:r>
              <w:rPr/>
              <w:t>Phone</w:t>
            </w:r>
          </w:p>
        </w:tc>
        <w:tc>
          <w:tcPr>
            <w:tcW w:w="3751" w:type="dxa"/>
            <w:tcBorders/>
            <w:vAlign w:val="center"/>
          </w:tcPr>
          <w:p>
            <w:pPr>
              <w:pStyle w:val="TableContents"/>
              <w:bidi w:val="0"/>
              <w:spacing w:before="0" w:after="0"/>
              <w:jc w:val="left"/>
              <w:rPr/>
            </w:pPr>
            <w:r>
              <w:rPr/>
              <w:t>617-401-9000</w:t>
            </w:r>
          </w:p>
        </w:tc>
      </w:tr>
      <w:tr>
        <w:trPr/>
        <w:tc>
          <w:tcPr>
            <w:tcW w:w="6454" w:type="dxa"/>
            <w:tcBorders/>
            <w:vAlign w:val="center"/>
          </w:tcPr>
          <w:p>
            <w:pPr>
              <w:pStyle w:val="TableContents"/>
              <w:bidi w:val="0"/>
              <w:spacing w:before="0" w:after="283"/>
              <w:jc w:val="left"/>
              <w:rPr/>
            </w:pPr>
            <w:r>
              <w:rPr/>
              <w:t>Name of Person for Whose Account the Securities are To Be Sold</w:t>
            </w:r>
          </w:p>
        </w:tc>
        <w:tc>
          <w:tcPr>
            <w:tcW w:w="3751" w:type="dxa"/>
            <w:tcBorders/>
            <w:vAlign w:val="center"/>
          </w:tcPr>
          <w:p>
            <w:pPr>
              <w:pStyle w:val="TableContents"/>
              <w:bidi w:val="0"/>
              <w:spacing w:before="0" w:after="0"/>
              <w:jc w:val="left"/>
              <w:rPr/>
            </w:pPr>
            <w:r>
              <w:rPr/>
              <w:t>O'Neill Gilmore Neil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4" w:type="dxa"/>
            <w:tcBorders/>
            <w:vAlign w:val="center"/>
          </w:tcPr>
          <w:p>
            <w:pPr>
              <w:pStyle w:val="TableContents"/>
              <w:bidi w:val="0"/>
              <w:spacing w:before="0" w:after="283"/>
              <w:jc w:val="left"/>
              <w:rPr/>
            </w:pPr>
            <w:r>
              <w:rPr/>
              <w:t>Relationship to Issuer</w:t>
            </w:r>
          </w:p>
        </w:tc>
        <w:tc>
          <w:tcPr>
            <w:tcW w:w="3751" w:type="dxa"/>
            <w:tcBorders/>
            <w:vAlign w:val="center"/>
          </w:tcPr>
          <w:p>
            <w:pPr>
              <w:pStyle w:val="TableContents"/>
              <w:bidi w:val="0"/>
              <w:spacing w:before="0" w:after="0"/>
              <w:jc w:val="left"/>
              <w:rPr/>
            </w:pPr>
            <w:r>
              <w:rPr/>
              <w:t>Officer</w:t>
            </w:r>
          </w:p>
        </w:tc>
      </w:tr>
      <w:tr>
        <w:trPr/>
        <w:tc>
          <w:tcPr>
            <w:tcW w:w="6454" w:type="dxa"/>
            <w:tcBorders/>
            <w:vAlign w:val="center"/>
          </w:tcPr>
          <w:p>
            <w:pPr>
              <w:pStyle w:val="TableContents"/>
              <w:bidi w:val="0"/>
              <w:spacing w:before="0" w:after="283"/>
              <w:jc w:val="left"/>
              <w:rPr/>
            </w:pPr>
            <w:r>
              <w:rPr/>
              <w:t>Relationship to Issuer</w:t>
            </w:r>
          </w:p>
        </w:tc>
        <w:tc>
          <w:tcPr>
            <w:tcW w:w="375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63"/>
        <w:gridCol w:w="1153"/>
        <w:gridCol w:w="1360"/>
        <w:gridCol w:w="1538"/>
        <w:gridCol w:w="1558"/>
        <w:gridCol w:w="1391"/>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63"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1"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 Stock</w:t>
            </w:r>
          </w:p>
        </w:tc>
        <w:tc>
          <w:tcPr>
            <w:tcW w:w="1663" w:type="dxa"/>
            <w:tcBorders/>
            <w:vAlign w:val="center"/>
          </w:tcPr>
          <w:p>
            <w:pPr>
              <w:pStyle w:val="TableContents"/>
              <w:bidi w:val="0"/>
              <w:spacing w:before="0" w:after="0"/>
              <w:jc w:val="left"/>
              <w:rPr/>
            </w:pPr>
            <w:r>
              <w:rPr/>
              <w:t>ETrade Corporation</w:t>
              <w:br/>
              <w:t>3 Edison Financial</w:t>
              <w:br/>
              <w:t>Alphareta   GA   30005</w:t>
            </w:r>
          </w:p>
        </w:tc>
        <w:tc>
          <w:tcPr>
            <w:tcW w:w="1153" w:type="dxa"/>
            <w:tcBorders/>
            <w:vAlign w:val="center"/>
          </w:tcPr>
          <w:p>
            <w:pPr>
              <w:pStyle w:val="TableContents"/>
              <w:bidi w:val="0"/>
              <w:spacing w:before="0" w:after="283"/>
              <w:jc w:val="left"/>
              <w:rPr/>
            </w:pPr>
            <w:r>
              <w:rPr/>
              <w:t>15000</w:t>
            </w:r>
          </w:p>
        </w:tc>
        <w:tc>
          <w:tcPr>
            <w:tcW w:w="1360" w:type="dxa"/>
            <w:tcBorders/>
            <w:vAlign w:val="center"/>
          </w:tcPr>
          <w:p>
            <w:pPr>
              <w:pStyle w:val="TableContents"/>
              <w:bidi w:val="0"/>
              <w:spacing w:before="0" w:after="283"/>
              <w:jc w:val="left"/>
              <w:rPr/>
            </w:pPr>
            <w:r>
              <w:rPr/>
              <w:t>46200.00</w:t>
            </w:r>
          </w:p>
        </w:tc>
        <w:tc>
          <w:tcPr>
            <w:tcW w:w="1538" w:type="dxa"/>
            <w:tcBorders/>
            <w:vAlign w:val="center"/>
          </w:tcPr>
          <w:p>
            <w:pPr>
              <w:pStyle w:val="TableContents"/>
              <w:bidi w:val="0"/>
              <w:spacing w:before="0" w:after="283"/>
              <w:jc w:val="left"/>
              <w:rPr/>
            </w:pPr>
            <w:r>
              <w:rPr/>
              <w:t>97906282</w:t>
            </w:r>
          </w:p>
        </w:tc>
        <w:tc>
          <w:tcPr>
            <w:tcW w:w="1558" w:type="dxa"/>
            <w:tcBorders/>
            <w:vAlign w:val="center"/>
          </w:tcPr>
          <w:p>
            <w:pPr>
              <w:pStyle w:val="TableContents"/>
              <w:bidi w:val="0"/>
              <w:spacing w:before="0" w:after="283"/>
              <w:jc w:val="left"/>
              <w:rPr/>
            </w:pPr>
            <w:r>
              <w:rPr/>
              <w:t>06/03/2026</w:t>
            </w:r>
          </w:p>
        </w:tc>
        <w:tc>
          <w:tcPr>
            <w:tcW w:w="139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06/02/2026</w:t>
            </w:r>
          </w:p>
        </w:tc>
        <w:tc>
          <w:tcPr>
            <w:tcW w:w="1430" w:type="dxa"/>
            <w:tcBorders/>
            <w:vAlign w:val="center"/>
          </w:tcPr>
          <w:p>
            <w:pPr>
              <w:pStyle w:val="TableContents"/>
              <w:bidi w:val="0"/>
              <w:spacing w:before="0" w:after="283"/>
              <w:jc w:val="left"/>
              <w:rPr/>
            </w:pPr>
            <w:r>
              <w:rPr/>
              <w:t>Restricted Stock Unit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32957</w:t>
            </w:r>
          </w:p>
        </w:tc>
        <w:tc>
          <w:tcPr>
            <w:tcW w:w="1046" w:type="dxa"/>
            <w:tcBorders/>
            <w:vAlign w:val="center"/>
          </w:tcPr>
          <w:p>
            <w:pPr>
              <w:pStyle w:val="TableContents"/>
              <w:bidi w:val="0"/>
              <w:spacing w:before="0" w:after="283"/>
              <w:jc w:val="left"/>
              <w:rPr/>
            </w:pPr>
            <w:r>
              <w:rPr/>
              <w:t>06/02/2026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0"/>
        <w:gridCol w:w="2965"/>
        <w:gridCol w:w="949"/>
        <w:gridCol w:w="1568"/>
        <w:gridCol w:w="1693"/>
      </w:tblGrid>
      <w:tr>
        <w:trPr/>
        <w:tc>
          <w:tcPr>
            <w:tcW w:w="3030" w:type="dxa"/>
            <w:tcBorders/>
            <w:vAlign w:val="center"/>
          </w:tcPr>
          <w:p>
            <w:pPr>
              <w:pStyle w:val="TableHeading"/>
              <w:suppressLineNumbers/>
              <w:bidi w:val="0"/>
              <w:spacing w:before="0" w:after="283"/>
              <w:jc w:val="center"/>
              <w:rPr/>
            </w:pPr>
            <w:r>
              <w:rPr/>
              <w:t>Name and Address of Seller</w:t>
            </w:r>
          </w:p>
        </w:tc>
        <w:tc>
          <w:tcPr>
            <w:tcW w:w="2965"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8" w:type="dxa"/>
            <w:tcBorders/>
            <w:vAlign w:val="center"/>
          </w:tcPr>
          <w:p>
            <w:pPr>
              <w:pStyle w:val="TableHeading"/>
              <w:suppressLineNumbers/>
              <w:bidi w:val="0"/>
              <w:spacing w:before="0" w:after="283"/>
              <w:jc w:val="center"/>
              <w:rPr/>
            </w:pPr>
            <w:r>
              <w:rPr/>
              <w:t>Amount of Securities Sold</w:t>
            </w:r>
          </w:p>
        </w:tc>
        <w:tc>
          <w:tcPr>
            <w:tcW w:w="1693" w:type="dxa"/>
            <w:tcBorders/>
            <w:vAlign w:val="center"/>
          </w:tcPr>
          <w:p>
            <w:pPr>
              <w:pStyle w:val="TableHeading"/>
              <w:suppressLineNumbers/>
              <w:bidi w:val="0"/>
              <w:spacing w:before="0" w:after="283"/>
              <w:jc w:val="center"/>
              <w:rPr/>
            </w:pPr>
            <w:r>
              <w:rPr/>
              <w:t>Gross Proceeds</w:t>
            </w:r>
          </w:p>
        </w:tc>
      </w:tr>
      <w:tr>
        <w:trPr/>
        <w:tc>
          <w:tcPr>
            <w:tcW w:w="3030" w:type="dxa"/>
            <w:tcBorders/>
            <w:vAlign w:val="center"/>
          </w:tcPr>
          <w:p>
            <w:pPr>
              <w:pStyle w:val="TableContents"/>
              <w:bidi w:val="0"/>
              <w:spacing w:before="0" w:after="283"/>
              <w:jc w:val="left"/>
              <w:rPr/>
            </w:pPr>
            <w:r>
              <w:rPr/>
              <w:t>Gilmore O'Neill</w:t>
              <w:br/>
              <w:t>11 Hurley Street</w:t>
              <w:br/>
              <w:t>Cambridge   MA   02141</w:t>
            </w:r>
          </w:p>
        </w:tc>
        <w:tc>
          <w:tcPr>
            <w:tcW w:w="2965" w:type="dxa"/>
            <w:tcBorders/>
            <w:vAlign w:val="center"/>
          </w:tcPr>
          <w:p>
            <w:pPr>
              <w:pStyle w:val="TableContents"/>
              <w:bidi w:val="0"/>
              <w:spacing w:before="0" w:after="283"/>
              <w:jc w:val="left"/>
              <w:rPr/>
            </w:pPr>
            <w:r>
              <w:rPr/>
              <w:t>Common Stock</w:t>
            </w:r>
          </w:p>
        </w:tc>
        <w:tc>
          <w:tcPr>
            <w:tcW w:w="949" w:type="dxa"/>
            <w:tcBorders/>
            <w:vAlign w:val="center"/>
          </w:tcPr>
          <w:p>
            <w:pPr>
              <w:pStyle w:val="TableContents"/>
              <w:bidi w:val="0"/>
              <w:spacing w:before="0" w:after="283"/>
              <w:jc w:val="left"/>
              <w:rPr/>
            </w:pPr>
            <w:r>
              <w:rPr/>
              <w:t>03/03/2026</w:t>
            </w:r>
          </w:p>
        </w:tc>
        <w:tc>
          <w:tcPr>
            <w:tcW w:w="1568" w:type="dxa"/>
            <w:tcBorders/>
            <w:vAlign w:val="center"/>
          </w:tcPr>
          <w:p>
            <w:pPr>
              <w:pStyle w:val="TableContents"/>
              <w:bidi w:val="0"/>
              <w:spacing w:before="0" w:after="283"/>
              <w:jc w:val="left"/>
              <w:rPr/>
            </w:pPr>
            <w:r>
              <w:rPr/>
              <w:t>5394</w:t>
            </w:r>
          </w:p>
        </w:tc>
        <w:tc>
          <w:tcPr>
            <w:tcW w:w="1693" w:type="dxa"/>
            <w:tcBorders/>
            <w:vAlign w:val="center"/>
          </w:tcPr>
          <w:p>
            <w:pPr>
              <w:pStyle w:val="TableContents"/>
              <w:bidi w:val="0"/>
              <w:spacing w:before="0" w:after="283"/>
              <w:jc w:val="left"/>
              <w:rPr/>
            </w:pPr>
            <w:r>
              <w:rPr/>
              <w:t>10894.26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60"/>
        <w:gridCol w:w="2545"/>
      </w:tblGrid>
      <w:tr>
        <w:trPr/>
        <w:tc>
          <w:tcPr>
            <w:tcW w:w="7660" w:type="dxa"/>
            <w:tcBorders/>
            <w:vAlign w:val="center"/>
          </w:tcPr>
          <w:p>
            <w:pPr>
              <w:pStyle w:val="TableContents"/>
              <w:bidi w:val="0"/>
              <w:spacing w:before="0" w:after="283"/>
              <w:jc w:val="left"/>
              <w:rPr/>
            </w:pPr>
            <w:r>
              <w:rPr/>
              <w:t>Remarks</w:t>
            </w:r>
          </w:p>
        </w:tc>
        <w:tc>
          <w:tcPr>
            <w:tcW w:w="2545" w:type="dxa"/>
            <w:tcBorders/>
            <w:vAlign w:val="center"/>
          </w:tcPr>
          <w:p>
            <w:pPr>
              <w:pStyle w:val="TableContents"/>
              <w:bidi w:val="0"/>
              <w:spacing w:before="0" w:after="283"/>
              <w:jc w:val="left"/>
              <w:rPr>
                <w:sz w:val="4"/>
                <w:szCs w:val="4"/>
              </w:rPr>
            </w:pPr>
            <w:r>
              <w:rPr>
                <w:sz w:val="4"/>
                <w:szCs w:val="4"/>
              </w:rPr>
            </w:r>
          </w:p>
        </w:tc>
      </w:tr>
      <w:tr>
        <w:trPr/>
        <w:tc>
          <w:tcPr>
            <w:tcW w:w="7660" w:type="dxa"/>
            <w:tcBorders/>
            <w:vAlign w:val="center"/>
          </w:tcPr>
          <w:p>
            <w:pPr>
              <w:pStyle w:val="TableContents"/>
              <w:bidi w:val="0"/>
              <w:spacing w:before="0" w:after="283"/>
              <w:jc w:val="left"/>
              <w:rPr/>
            </w:pPr>
            <w:r>
              <w:rPr/>
              <w:t>Date of Notice</w:t>
            </w:r>
          </w:p>
        </w:tc>
        <w:tc>
          <w:tcPr>
            <w:tcW w:w="2545" w:type="dxa"/>
            <w:tcBorders/>
            <w:vAlign w:val="center"/>
          </w:tcPr>
          <w:p>
            <w:pPr>
              <w:pStyle w:val="TableContents"/>
              <w:bidi w:val="0"/>
              <w:spacing w:before="0" w:after="0"/>
              <w:jc w:val="left"/>
              <w:rPr/>
            </w:pPr>
            <w:r>
              <w:rPr/>
              <w:t>05/29/2026</w:t>
            </w:r>
          </w:p>
        </w:tc>
      </w:tr>
      <w:tr>
        <w:trPr/>
        <w:tc>
          <w:tcPr>
            <w:tcW w:w="7660" w:type="dxa"/>
            <w:tcBorders/>
            <w:vAlign w:val="center"/>
          </w:tcPr>
          <w:p>
            <w:pPr>
              <w:pStyle w:val="TableContents"/>
              <w:bidi w:val="0"/>
              <w:spacing w:before="0" w:after="283"/>
              <w:jc w:val="left"/>
              <w:rPr/>
            </w:pPr>
            <w:r>
              <w:rPr/>
              <w:t>Date of Plan Adoption or Giving of Instruction, If Relying on Rule 10b5-1</w:t>
            </w:r>
          </w:p>
        </w:tc>
        <w:tc>
          <w:tcPr>
            <w:tcW w:w="2545" w:type="dxa"/>
            <w:tcBorders/>
            <w:vAlign w:val="center"/>
          </w:tcPr>
          <w:p>
            <w:pPr>
              <w:pStyle w:val="TableContents"/>
              <w:bidi w:val="0"/>
              <w:spacing w:before="0" w:after="0"/>
              <w:jc w:val="left"/>
              <w:rPr/>
            </w:pPr>
            <w:r>
              <w:rPr/>
              <w:t>04/13/2022</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60" w:type="dxa"/>
            <w:tcBorders/>
            <w:vAlign w:val="center"/>
          </w:tcPr>
          <w:p>
            <w:pPr>
              <w:pStyle w:val="TableContents"/>
              <w:bidi w:val="0"/>
              <w:spacing w:before="0" w:after="283"/>
              <w:jc w:val="left"/>
              <w:rPr/>
            </w:pPr>
            <w:r>
              <w:rPr/>
              <w:t>Signature</w:t>
            </w:r>
          </w:p>
        </w:tc>
        <w:tc>
          <w:tcPr>
            <w:tcW w:w="2545" w:type="dxa"/>
            <w:tcBorders/>
            <w:vAlign w:val="center"/>
          </w:tcPr>
          <w:p>
            <w:pPr>
              <w:pStyle w:val="TableContents"/>
              <w:bidi w:val="0"/>
              <w:spacing w:before="0" w:after="0"/>
              <w:jc w:val="left"/>
              <w:rPr/>
            </w:pPr>
            <w:r>
              <w:rPr/>
              <w:t>/s/Gilmore O'Neill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3149</Characters>
  <CharactersWithSpaces>3702</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